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9419" w14:textId="7A484EEF" w:rsidR="00335574" w:rsidRPr="00335574" w:rsidRDefault="00335574" w:rsidP="00335574">
      <w:pPr>
        <w:bidi/>
        <w:spacing w:after="0" w:line="240" w:lineRule="auto"/>
        <w:jc w:val="center"/>
        <w:rPr>
          <w:rFonts w:ascii="Traditional Arabic" w:hAnsi="Traditional Arabic" w:cs="Traditional Arabic"/>
          <w:b/>
          <w:bCs/>
          <w:sz w:val="36"/>
          <w:szCs w:val="36"/>
        </w:rPr>
      </w:pPr>
      <w:r w:rsidRPr="00335574">
        <w:rPr>
          <w:rFonts w:ascii="Traditional Arabic" w:hAnsi="Traditional Arabic" w:cs="Traditional Arabic" w:hint="cs"/>
          <w:b/>
          <w:bCs/>
          <w:sz w:val="36"/>
          <w:szCs w:val="36"/>
          <w:rtl/>
        </w:rPr>
        <w:t>ا</w:t>
      </w:r>
      <w:r w:rsidRPr="00335574">
        <w:rPr>
          <w:rFonts w:ascii="Traditional Arabic" w:hAnsi="Traditional Arabic" w:cs="Traditional Arabic"/>
          <w:b/>
          <w:bCs/>
          <w:sz w:val="36"/>
          <w:szCs w:val="36"/>
          <w:rtl/>
        </w:rPr>
        <w:t>لفصل الأول</w:t>
      </w:r>
    </w:p>
    <w:p w14:paraId="649D4085" w14:textId="77777777" w:rsidR="00335574" w:rsidRPr="00335574" w:rsidRDefault="00335574" w:rsidP="00335574">
      <w:pPr>
        <w:bidi/>
        <w:spacing w:after="0" w:line="240" w:lineRule="auto"/>
        <w:jc w:val="center"/>
        <w:rPr>
          <w:rFonts w:ascii="Traditional Arabic" w:hAnsi="Traditional Arabic" w:cs="Traditional Arabic"/>
          <w:sz w:val="36"/>
          <w:szCs w:val="36"/>
        </w:rPr>
      </w:pPr>
    </w:p>
    <w:p w14:paraId="7FC12C6B" w14:textId="2085BD54" w:rsidR="00335574" w:rsidRPr="00335574" w:rsidRDefault="00335574" w:rsidP="00335574">
      <w:pPr>
        <w:bidi/>
        <w:spacing w:after="0" w:line="240" w:lineRule="auto"/>
        <w:jc w:val="center"/>
        <w:rPr>
          <w:rFonts w:ascii="Traditional Arabic" w:hAnsi="Traditional Arabic" w:cs="Traditional Arabic"/>
          <w:b/>
          <w:bCs/>
          <w:sz w:val="36"/>
          <w:szCs w:val="36"/>
        </w:rPr>
      </w:pPr>
      <w:r w:rsidRPr="00335574">
        <w:rPr>
          <w:rFonts w:ascii="Traditional Arabic" w:hAnsi="Traditional Arabic" w:cs="Traditional Arabic"/>
          <w:b/>
          <w:bCs/>
          <w:sz w:val="36"/>
          <w:szCs w:val="36"/>
          <w:rtl/>
        </w:rPr>
        <w:t xml:space="preserve">العنوان </w:t>
      </w:r>
      <w:r w:rsidRPr="00335574">
        <w:rPr>
          <w:rFonts w:ascii="Traditional Arabic" w:hAnsi="Traditional Arabic" w:cs="Traditional Arabic" w:hint="cs"/>
          <w:b/>
          <w:bCs/>
          <w:sz w:val="36"/>
          <w:szCs w:val="36"/>
          <w:rtl/>
        </w:rPr>
        <w:t>(</w:t>
      </w:r>
      <w:r w:rsidRPr="00335574">
        <w:rPr>
          <w:rFonts w:ascii="Traditional Arabic" w:hAnsi="Traditional Arabic" w:cs="Traditional Arabic"/>
          <w:b/>
          <w:bCs/>
          <w:sz w:val="36"/>
          <w:szCs w:val="36"/>
          <w:rtl/>
        </w:rPr>
        <w:t>بحجم 1</w:t>
      </w:r>
      <w:r w:rsidR="00393CB0">
        <w:rPr>
          <w:rFonts w:ascii="Traditional Arabic" w:hAnsi="Traditional Arabic" w:cs="Traditional Arabic" w:hint="cs"/>
          <w:b/>
          <w:bCs/>
          <w:sz w:val="36"/>
          <w:szCs w:val="36"/>
          <w:rtl/>
        </w:rPr>
        <w:t>8</w:t>
      </w:r>
      <w:r w:rsidRPr="00335574">
        <w:rPr>
          <w:rFonts w:ascii="Traditional Arabic" w:hAnsi="Traditional Arabic" w:cs="Traditional Arabic"/>
          <w:b/>
          <w:bCs/>
          <w:sz w:val="36"/>
          <w:szCs w:val="36"/>
          <w:rtl/>
        </w:rPr>
        <w:t xml:space="preserve">، خط </w:t>
      </w:r>
      <w:r w:rsidR="00340171" w:rsidRPr="00340171">
        <w:rPr>
          <w:rFonts w:asciiTheme="majorBidi" w:hAnsiTheme="majorBidi" w:cstheme="majorBidi"/>
          <w:b/>
          <w:bCs/>
          <w:sz w:val="28"/>
          <w:szCs w:val="28"/>
        </w:rPr>
        <w:t>Traditional Arabic</w:t>
      </w:r>
      <w:r w:rsidRPr="00335574">
        <w:rPr>
          <w:rFonts w:ascii="Traditional Arabic" w:hAnsi="Traditional Arabic" w:cs="Traditional Arabic"/>
          <w:b/>
          <w:bCs/>
          <w:sz w:val="36"/>
          <w:szCs w:val="36"/>
          <w:rtl/>
        </w:rPr>
        <w:t>، وبخط عريض</w:t>
      </w:r>
    </w:p>
    <w:p w14:paraId="0261AF84" w14:textId="77777777" w:rsidR="00335574" w:rsidRDefault="00335574" w:rsidP="00335574">
      <w:pPr>
        <w:bidi/>
        <w:spacing w:after="0" w:line="240" w:lineRule="auto"/>
        <w:jc w:val="center"/>
        <w:rPr>
          <w:rFonts w:ascii="Traditional Arabic" w:hAnsi="Traditional Arabic" w:cs="Traditional Arabic"/>
          <w:b/>
          <w:bCs/>
          <w:sz w:val="36"/>
          <w:szCs w:val="36"/>
          <w:rtl/>
        </w:rPr>
      </w:pPr>
      <w:r w:rsidRPr="00335574">
        <w:rPr>
          <w:rFonts w:ascii="Traditional Arabic" w:hAnsi="Traditional Arabic" w:cs="Traditional Arabic"/>
          <w:b/>
          <w:bCs/>
          <w:sz w:val="36"/>
          <w:szCs w:val="36"/>
          <w:rtl/>
        </w:rPr>
        <w:t>المثلث المقلوب</w:t>
      </w:r>
    </w:p>
    <w:p w14:paraId="166B63C7" w14:textId="77777777" w:rsidR="00335574" w:rsidRPr="00335574" w:rsidRDefault="00335574" w:rsidP="00335574">
      <w:pPr>
        <w:bidi/>
        <w:spacing w:after="0" w:line="240" w:lineRule="auto"/>
        <w:jc w:val="center"/>
        <w:rPr>
          <w:rFonts w:ascii="Traditional Arabic" w:hAnsi="Traditional Arabic" w:cs="Traditional Arabic"/>
          <w:b/>
          <w:bCs/>
          <w:sz w:val="36"/>
          <w:szCs w:val="36"/>
        </w:rPr>
      </w:pPr>
    </w:p>
    <w:p w14:paraId="54D811BB" w14:textId="77F10CB1" w:rsidR="00335574" w:rsidRPr="00335574" w:rsidRDefault="00335574" w:rsidP="00335574">
      <w:pPr>
        <w:bidi/>
        <w:spacing w:after="0" w:line="24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بسام محمد</w:t>
      </w:r>
      <w:r w:rsidRPr="00335574">
        <w:rPr>
          <w:rFonts w:ascii="Traditional Arabic" w:hAnsi="Traditional Arabic" w:cs="Traditional Arabic"/>
          <w:sz w:val="36"/>
          <w:szCs w:val="36"/>
          <w:rtl/>
        </w:rPr>
        <w:t>،</w:t>
      </w:r>
      <w:r w:rsidRPr="00335574">
        <w:rPr>
          <w:rFonts w:ascii="Traditional Arabic" w:hAnsi="Traditional Arabic" w:cs="Traditional Arabic"/>
          <w:sz w:val="36"/>
          <w:szCs w:val="36"/>
          <w:vertAlign w:val="superscript"/>
          <w:rtl/>
        </w:rPr>
        <w:t>1</w:t>
      </w:r>
      <w:r w:rsidRPr="00335574">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35574">
        <w:rPr>
          <w:rFonts w:ascii="Traditional Arabic" w:hAnsi="Traditional Arabic" w:cs="Traditional Arabic"/>
          <w:sz w:val="36"/>
          <w:szCs w:val="36"/>
          <w:rtl/>
        </w:rPr>
        <w:t xml:space="preserve">بدون تحية، بحجم </w:t>
      </w:r>
      <w:r w:rsidR="00340171">
        <w:rPr>
          <w:rFonts w:ascii="Traditional Arabic" w:hAnsi="Traditional Arabic" w:cs="Traditional Arabic" w:hint="cs"/>
          <w:sz w:val="36"/>
          <w:szCs w:val="36"/>
          <w:rtl/>
        </w:rPr>
        <w:t>1</w:t>
      </w:r>
      <w:r w:rsidR="00393CB0">
        <w:rPr>
          <w:rFonts w:ascii="Traditional Arabic" w:hAnsi="Traditional Arabic" w:cs="Traditional Arabic" w:hint="cs"/>
          <w:sz w:val="36"/>
          <w:szCs w:val="36"/>
          <w:rtl/>
        </w:rPr>
        <w:t>8</w:t>
      </w:r>
      <w:r>
        <w:rPr>
          <w:rFonts w:ascii="Traditional Arabic" w:hAnsi="Traditional Arabic" w:cs="Traditional Arabic" w:hint="cs"/>
          <w:sz w:val="36"/>
          <w:szCs w:val="36"/>
          <w:rtl/>
        </w:rPr>
        <w:t xml:space="preserve">، </w:t>
      </w:r>
      <w:r w:rsidR="00340171" w:rsidRPr="00340171">
        <w:rPr>
          <w:rFonts w:asciiTheme="majorBidi" w:hAnsiTheme="majorBidi" w:cstheme="majorBidi"/>
          <w:b/>
          <w:bCs/>
          <w:sz w:val="28"/>
          <w:szCs w:val="28"/>
        </w:rPr>
        <w:t>Traditional Arabic</w:t>
      </w:r>
      <w:r>
        <w:rPr>
          <w:rFonts w:ascii="Traditional Arabic" w:hAnsi="Traditional Arabic" w:cs="Traditional Arabic" w:hint="cs"/>
          <w:sz w:val="36"/>
          <w:szCs w:val="36"/>
          <w:rtl/>
        </w:rPr>
        <w:t>)</w:t>
      </w:r>
    </w:p>
    <w:p w14:paraId="002D182A" w14:textId="77777777" w:rsidR="00335574" w:rsidRPr="00335574" w:rsidRDefault="00335574" w:rsidP="00335574">
      <w:pPr>
        <w:bidi/>
        <w:spacing w:after="0" w:line="240" w:lineRule="auto"/>
        <w:rPr>
          <w:rFonts w:ascii="Traditional Arabic" w:hAnsi="Traditional Arabic" w:cs="Traditional Arabic"/>
          <w:sz w:val="36"/>
          <w:szCs w:val="36"/>
        </w:rPr>
      </w:pPr>
    </w:p>
    <w:p w14:paraId="1B2AA1B8" w14:textId="74F99497" w:rsidR="00335574" w:rsidRPr="00335574" w:rsidRDefault="00335574" w:rsidP="00340171">
      <w:pPr>
        <w:bidi/>
        <w:spacing w:after="0" w:line="240" w:lineRule="auto"/>
        <w:jc w:val="center"/>
        <w:rPr>
          <w:rFonts w:ascii="Traditional Arabic" w:hAnsi="Traditional Arabic" w:cs="Traditional Arabic"/>
          <w:sz w:val="36"/>
          <w:szCs w:val="36"/>
        </w:rPr>
      </w:pPr>
      <w:r w:rsidRPr="00335574">
        <w:rPr>
          <w:rFonts w:ascii="Traditional Arabic" w:hAnsi="Traditional Arabic" w:cs="Traditional Arabic"/>
          <w:sz w:val="36"/>
          <w:szCs w:val="36"/>
          <w:vertAlign w:val="superscript"/>
        </w:rPr>
        <w:t>1</w:t>
      </w:r>
      <w:r w:rsidRPr="00335574">
        <w:rPr>
          <w:rFonts w:ascii="Traditional Arabic" w:hAnsi="Traditional Arabic" w:cs="Traditional Arabic"/>
          <w:sz w:val="36"/>
          <w:szCs w:val="36"/>
        </w:rPr>
        <w:t xml:space="preserve"> </w:t>
      </w:r>
      <w:r w:rsidRPr="00335574">
        <w:rPr>
          <w:rFonts w:ascii="Traditional Arabic" w:hAnsi="Traditional Arabic" w:cs="Traditional Arabic"/>
          <w:sz w:val="36"/>
          <w:szCs w:val="36"/>
          <w:rtl/>
        </w:rPr>
        <w:t>جامعة إسلام</w:t>
      </w:r>
      <w:r>
        <w:rPr>
          <w:rFonts w:ascii="Traditional Arabic" w:hAnsi="Traditional Arabic" w:cs="Traditional Arabic" w:hint="cs"/>
          <w:sz w:val="36"/>
          <w:szCs w:val="36"/>
          <w:rtl/>
        </w:rPr>
        <w:t>ية</w:t>
      </w:r>
      <w:r w:rsidRPr="0033557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Pr="00335574">
        <w:rPr>
          <w:rFonts w:ascii="Traditional Arabic" w:hAnsi="Traditional Arabic" w:cs="Traditional Arabic"/>
          <w:sz w:val="36"/>
          <w:szCs w:val="36"/>
          <w:rtl/>
        </w:rPr>
        <w:t>سيلانجور</w:t>
      </w:r>
      <w:r w:rsidRPr="00335574">
        <w:rPr>
          <w:rFonts w:ascii="Traditional Arabic" w:hAnsi="Traditional Arabic" w:cs="Traditional Arabic"/>
          <w:sz w:val="36"/>
          <w:szCs w:val="36"/>
        </w:rPr>
        <w:t xml:space="preserve"> (</w:t>
      </w:r>
      <w:r w:rsidRPr="00335574">
        <w:rPr>
          <w:rFonts w:asciiTheme="majorBidi" w:hAnsiTheme="majorBidi" w:cstheme="majorBidi"/>
          <w:sz w:val="24"/>
          <w:szCs w:val="24"/>
        </w:rPr>
        <w:t>UIS</w:t>
      </w:r>
      <w:r w:rsidRPr="00335574">
        <w:rPr>
          <w:rFonts w:ascii="Traditional Arabic" w:hAnsi="Traditional Arabic" w:cs="Traditional Arabic"/>
          <w:sz w:val="36"/>
          <w:szCs w:val="36"/>
        </w:rPr>
        <w:t>)</w:t>
      </w:r>
    </w:p>
    <w:p w14:paraId="4D8AD8AC" w14:textId="77777777" w:rsidR="00335574" w:rsidRPr="00335574" w:rsidRDefault="00335574" w:rsidP="00335574">
      <w:pPr>
        <w:bidi/>
        <w:spacing w:after="0" w:line="240" w:lineRule="auto"/>
        <w:jc w:val="center"/>
        <w:rPr>
          <w:rFonts w:ascii="Traditional Arabic" w:hAnsi="Traditional Arabic" w:cs="Traditional Arabic"/>
          <w:sz w:val="36"/>
          <w:szCs w:val="36"/>
        </w:rPr>
      </w:pPr>
    </w:p>
    <w:p w14:paraId="62A72D9A" w14:textId="77777777" w:rsidR="00335574" w:rsidRPr="00335574" w:rsidRDefault="00335574" w:rsidP="00335574">
      <w:pPr>
        <w:bidi/>
        <w:spacing w:after="0" w:line="240" w:lineRule="auto"/>
        <w:jc w:val="center"/>
        <w:rPr>
          <w:rFonts w:ascii="Traditional Arabic" w:hAnsi="Traditional Arabic" w:cs="Traditional Arabic"/>
          <w:b/>
          <w:bCs/>
          <w:sz w:val="36"/>
          <w:szCs w:val="36"/>
        </w:rPr>
      </w:pPr>
      <w:r w:rsidRPr="00335574">
        <w:rPr>
          <w:rFonts w:ascii="Traditional Arabic" w:hAnsi="Traditional Arabic" w:cs="Traditional Arabic"/>
          <w:b/>
          <w:bCs/>
          <w:sz w:val="36"/>
          <w:szCs w:val="36"/>
          <w:rtl/>
        </w:rPr>
        <w:t>الملخص</w:t>
      </w:r>
    </w:p>
    <w:p w14:paraId="430665FE" w14:textId="77777777" w:rsidR="00335574" w:rsidRPr="00335574" w:rsidRDefault="00335574" w:rsidP="00335574">
      <w:pPr>
        <w:bidi/>
        <w:spacing w:after="0" w:line="240" w:lineRule="auto"/>
        <w:jc w:val="both"/>
        <w:rPr>
          <w:rFonts w:ascii="Traditional Arabic" w:hAnsi="Traditional Arabic" w:cs="Traditional Arabic"/>
          <w:sz w:val="36"/>
          <w:szCs w:val="36"/>
        </w:rPr>
      </w:pPr>
      <w:r w:rsidRPr="00335574">
        <w:rPr>
          <w:rFonts w:ascii="Traditional Arabic" w:hAnsi="Traditional Arabic" w:cs="Traditional Arabic"/>
          <w:sz w:val="36"/>
          <w:szCs w:val="36"/>
          <w:rtl/>
        </w:rPr>
        <w:t>الزواج هو أحد المؤسسات الاجتماعية المهمة في حياة الإنسان. في سياق علم النفس، يلعب الزواج دورًا كبيرًا في تشكيل العواطف والسلوكيات والرفاهية النفسية للفرد. تهدف هذه الدراسة إلى استكشاف كيفية مساهمة الزواج في تشكيل نفسية الإنسان من خلال جوانب الدعم الاجتماعي، والاستقرار العاطفي، وتطوير الهوية الذاتية. من خلال مراجعة الأدبيات ودراسة الحالة، وجدت هذه الدراسة أن العلاقات الزوجية الصحية والمتناغمة يمكن أن تعزز المرونة النفسية، وتقلل من التوتر، وتعزز السعادة في الحياة. من ناحية أخرى، يمكن أن يتسبب الزواج المضطرب أو المليء بالصراعات في تأثيرات سلبية على نفسية الفرد، بما في ذلك الاكتئاب والقلق. لذا من المهم أن يعزز الأزواج التواصل، والتفاهم المتبادل، وخلق بيئة داعمة لضمان الرفاهية النفسية والعاطفية في الزواج. خلصت هذه الدراسة إلى أن الزواج ليس مجرد رابطة اجتماعية، بل هو أيضًا عنصر مهم في تطوير نفسية الفرد، حيث يمكنه توفير الاستقرار العاطفي والمساعدة في تشكيل هوية صحية</w:t>
      </w:r>
      <w:r w:rsidRPr="00335574">
        <w:rPr>
          <w:rFonts w:ascii="Traditional Arabic" w:hAnsi="Traditional Arabic" w:cs="Traditional Arabic"/>
          <w:sz w:val="36"/>
          <w:szCs w:val="36"/>
        </w:rPr>
        <w:t>.</w:t>
      </w:r>
    </w:p>
    <w:p w14:paraId="678386CE" w14:textId="77777777" w:rsidR="00335574" w:rsidRPr="00335574" w:rsidRDefault="00335574" w:rsidP="00335574">
      <w:pPr>
        <w:bidi/>
        <w:spacing w:after="0" w:line="240" w:lineRule="auto"/>
        <w:rPr>
          <w:rFonts w:ascii="Traditional Arabic" w:hAnsi="Traditional Arabic" w:cs="Traditional Arabic"/>
          <w:sz w:val="36"/>
          <w:szCs w:val="36"/>
        </w:rPr>
      </w:pPr>
    </w:p>
    <w:p w14:paraId="3BD77C41" w14:textId="77777777" w:rsidR="00335574" w:rsidRPr="00335574" w:rsidRDefault="00335574" w:rsidP="00335574">
      <w:pPr>
        <w:bidi/>
        <w:spacing w:after="0" w:line="240" w:lineRule="auto"/>
        <w:rPr>
          <w:rFonts w:ascii="Traditional Arabic" w:hAnsi="Traditional Arabic" w:cs="Traditional Arabic"/>
          <w:b/>
          <w:bCs/>
          <w:sz w:val="36"/>
          <w:szCs w:val="36"/>
        </w:rPr>
      </w:pPr>
      <w:r w:rsidRPr="00335574">
        <w:rPr>
          <w:rFonts w:ascii="Traditional Arabic" w:hAnsi="Traditional Arabic" w:cs="Traditional Arabic"/>
          <w:b/>
          <w:bCs/>
          <w:sz w:val="36"/>
          <w:szCs w:val="36"/>
          <w:rtl/>
        </w:rPr>
        <w:t>الكلمات المفتاحية</w:t>
      </w:r>
    </w:p>
    <w:p w14:paraId="640C0437" w14:textId="77777777" w:rsidR="00335574" w:rsidRPr="00335574" w:rsidRDefault="00335574" w:rsidP="00335574">
      <w:pPr>
        <w:bidi/>
        <w:spacing w:after="0" w:line="240" w:lineRule="auto"/>
        <w:rPr>
          <w:rFonts w:ascii="Traditional Arabic" w:hAnsi="Traditional Arabic" w:cs="Traditional Arabic"/>
          <w:sz w:val="36"/>
          <w:szCs w:val="36"/>
        </w:rPr>
      </w:pPr>
      <w:r w:rsidRPr="00335574">
        <w:rPr>
          <w:rFonts w:ascii="Traditional Arabic" w:hAnsi="Traditional Arabic" w:cs="Traditional Arabic"/>
          <w:sz w:val="36"/>
          <w:szCs w:val="36"/>
          <w:rtl/>
        </w:rPr>
        <w:t>التواصل في الزواج، نفسية الإنسان، الدعم الاجتماعي، تطوير الهوية الذاتية</w:t>
      </w:r>
    </w:p>
    <w:p w14:paraId="3C0A9F60" w14:textId="77777777" w:rsidR="00335574" w:rsidRPr="00335574" w:rsidRDefault="00335574" w:rsidP="00335574">
      <w:pPr>
        <w:bidi/>
        <w:spacing w:after="0" w:line="240" w:lineRule="auto"/>
        <w:rPr>
          <w:rFonts w:ascii="Traditional Arabic" w:hAnsi="Traditional Arabic" w:cs="Traditional Arabic"/>
          <w:sz w:val="36"/>
          <w:szCs w:val="36"/>
        </w:rPr>
      </w:pPr>
    </w:p>
    <w:p w14:paraId="7E910734" w14:textId="7DE49084" w:rsidR="00335574" w:rsidRPr="00340171" w:rsidRDefault="00335574" w:rsidP="00335574">
      <w:pPr>
        <w:bidi/>
        <w:spacing w:after="0" w:line="240" w:lineRule="auto"/>
        <w:rPr>
          <w:rFonts w:ascii="Traditional Arabic" w:hAnsi="Traditional Arabic" w:cs="Traditional Arabic"/>
          <w:b/>
          <w:bCs/>
          <w:sz w:val="36"/>
          <w:szCs w:val="36"/>
        </w:rPr>
      </w:pPr>
      <w:r w:rsidRPr="00340171">
        <w:rPr>
          <w:rFonts w:ascii="Traditional Arabic" w:hAnsi="Traditional Arabic" w:cs="Traditional Arabic" w:hint="cs"/>
          <w:b/>
          <w:bCs/>
          <w:sz w:val="36"/>
          <w:szCs w:val="36"/>
          <w:rtl/>
        </w:rPr>
        <w:t>1</w:t>
      </w:r>
      <w:r w:rsidRPr="00340171">
        <w:rPr>
          <w:rFonts w:ascii="Traditional Arabic" w:hAnsi="Traditional Arabic" w:cs="Traditional Arabic"/>
          <w:b/>
          <w:bCs/>
          <w:sz w:val="36"/>
          <w:szCs w:val="36"/>
        </w:rPr>
        <w:t xml:space="preserve">. </w:t>
      </w:r>
      <w:r w:rsidRPr="00340171">
        <w:rPr>
          <w:rFonts w:ascii="Traditional Arabic" w:hAnsi="Traditional Arabic" w:cs="Traditional Arabic"/>
          <w:b/>
          <w:bCs/>
          <w:sz w:val="36"/>
          <w:szCs w:val="36"/>
          <w:rtl/>
        </w:rPr>
        <w:t>المقدمة</w:t>
      </w:r>
    </w:p>
    <w:p w14:paraId="3281CBC6" w14:textId="77777777" w:rsidR="00335574" w:rsidRPr="00335574" w:rsidRDefault="00335574" w:rsidP="00335574">
      <w:pPr>
        <w:bidi/>
        <w:spacing w:after="0" w:line="240" w:lineRule="auto"/>
        <w:rPr>
          <w:rFonts w:ascii="Traditional Arabic" w:hAnsi="Traditional Arabic" w:cs="Traditional Arabic"/>
          <w:sz w:val="36"/>
          <w:szCs w:val="36"/>
        </w:rPr>
      </w:pPr>
      <w:r w:rsidRPr="00335574">
        <w:rPr>
          <w:rFonts w:ascii="Traditional Arabic" w:hAnsi="Traditional Arabic" w:cs="Traditional Arabic"/>
          <w:sz w:val="36"/>
          <w:szCs w:val="36"/>
          <w:rtl/>
        </w:rPr>
        <w:t>يتعرض الإسلام ... إلى المشاكل النفسية بسبب الضغوط التي يواجهها (عبد الرزاق ونورليزا مختار، 2016)</w:t>
      </w:r>
      <w:r w:rsidRPr="00335574">
        <w:rPr>
          <w:rFonts w:ascii="Traditional Arabic" w:hAnsi="Traditional Arabic" w:cs="Traditional Arabic"/>
          <w:sz w:val="36"/>
          <w:szCs w:val="36"/>
        </w:rPr>
        <w:t>.</w:t>
      </w:r>
    </w:p>
    <w:p w14:paraId="38734631" w14:textId="77777777" w:rsidR="00335574" w:rsidRPr="00335574" w:rsidRDefault="00335574" w:rsidP="00335574">
      <w:pPr>
        <w:bidi/>
        <w:spacing w:after="0" w:line="240" w:lineRule="auto"/>
        <w:rPr>
          <w:rFonts w:ascii="Traditional Arabic" w:hAnsi="Traditional Arabic" w:cs="Traditional Arabic"/>
          <w:sz w:val="36"/>
          <w:szCs w:val="36"/>
        </w:rPr>
      </w:pPr>
    </w:p>
    <w:p w14:paraId="3958A8C8" w14:textId="1F83FD4C" w:rsidR="00335574" w:rsidRPr="00340171" w:rsidRDefault="00335574" w:rsidP="00335574">
      <w:pPr>
        <w:bidi/>
        <w:spacing w:after="0" w:line="240" w:lineRule="auto"/>
        <w:rPr>
          <w:rFonts w:ascii="Traditional Arabic" w:hAnsi="Traditional Arabic" w:cs="Traditional Arabic"/>
          <w:b/>
          <w:bCs/>
          <w:sz w:val="36"/>
          <w:szCs w:val="36"/>
        </w:rPr>
      </w:pPr>
      <w:r w:rsidRPr="00340171">
        <w:rPr>
          <w:rFonts w:ascii="Traditional Arabic" w:hAnsi="Traditional Arabic" w:cs="Traditional Arabic" w:hint="cs"/>
          <w:b/>
          <w:bCs/>
          <w:sz w:val="36"/>
          <w:szCs w:val="36"/>
          <w:rtl/>
        </w:rPr>
        <w:t>2</w:t>
      </w:r>
      <w:r w:rsidRPr="00340171">
        <w:rPr>
          <w:rFonts w:ascii="Traditional Arabic" w:hAnsi="Traditional Arabic" w:cs="Traditional Arabic"/>
          <w:b/>
          <w:bCs/>
          <w:sz w:val="36"/>
          <w:szCs w:val="36"/>
        </w:rPr>
        <w:t xml:space="preserve">. </w:t>
      </w:r>
      <w:r w:rsidRPr="00340171">
        <w:rPr>
          <w:rFonts w:ascii="Traditional Arabic" w:hAnsi="Traditional Arabic" w:cs="Traditional Arabic"/>
          <w:b/>
          <w:bCs/>
          <w:sz w:val="36"/>
          <w:szCs w:val="36"/>
          <w:rtl/>
        </w:rPr>
        <w:t>الزواج في الإسلام</w:t>
      </w:r>
    </w:p>
    <w:p w14:paraId="194FD87A" w14:textId="77777777" w:rsidR="00335574" w:rsidRPr="00335574" w:rsidRDefault="00335574" w:rsidP="00335574">
      <w:pPr>
        <w:bidi/>
        <w:spacing w:after="0" w:line="240" w:lineRule="auto"/>
        <w:rPr>
          <w:rFonts w:ascii="Traditional Arabic" w:hAnsi="Traditional Arabic" w:cs="Traditional Arabic"/>
          <w:sz w:val="36"/>
          <w:szCs w:val="36"/>
        </w:rPr>
      </w:pPr>
    </w:p>
    <w:p w14:paraId="27306F4D" w14:textId="77777777" w:rsidR="00335574" w:rsidRPr="00335574" w:rsidRDefault="00335574" w:rsidP="00335574">
      <w:pPr>
        <w:bidi/>
        <w:spacing w:after="0" w:line="240" w:lineRule="auto"/>
        <w:rPr>
          <w:rFonts w:ascii="Traditional Arabic" w:hAnsi="Traditional Arabic" w:cs="Traditional Arabic"/>
          <w:sz w:val="36"/>
          <w:szCs w:val="36"/>
        </w:rPr>
      </w:pPr>
      <w:r w:rsidRPr="00335574">
        <w:rPr>
          <w:rFonts w:ascii="Traditional Arabic" w:hAnsi="Traditional Arabic" w:cs="Traditional Arabic"/>
          <w:sz w:val="36"/>
          <w:szCs w:val="36"/>
          <w:rtl/>
        </w:rPr>
        <w:t>أمر الله تعالى المؤمنين بغض البصر، كما جاء في سورة النور الآية 30</w:t>
      </w:r>
      <w:r w:rsidRPr="00335574">
        <w:rPr>
          <w:rFonts w:ascii="Traditional Arabic" w:hAnsi="Traditional Arabic" w:cs="Traditional Arabic"/>
          <w:sz w:val="36"/>
          <w:szCs w:val="36"/>
        </w:rPr>
        <w:t>:</w:t>
      </w:r>
    </w:p>
    <w:p w14:paraId="082AB28B" w14:textId="77777777" w:rsidR="00335574" w:rsidRPr="00335574" w:rsidRDefault="00335574" w:rsidP="00335574">
      <w:pPr>
        <w:bidi/>
        <w:spacing w:after="0" w:line="240" w:lineRule="auto"/>
        <w:rPr>
          <w:rFonts w:ascii="Traditional Arabic" w:hAnsi="Traditional Arabic" w:cs="Traditional Arabic"/>
          <w:sz w:val="36"/>
          <w:szCs w:val="36"/>
        </w:rPr>
      </w:pPr>
    </w:p>
    <w:p w14:paraId="6910429B" w14:textId="77777777" w:rsidR="00335574" w:rsidRPr="00335574" w:rsidRDefault="00335574" w:rsidP="00335574">
      <w:pPr>
        <w:bidi/>
        <w:spacing w:after="0" w:line="240" w:lineRule="auto"/>
        <w:rPr>
          <w:rFonts w:ascii="Traditional Arabic" w:hAnsi="Traditional Arabic" w:cs="Traditional Arabic"/>
          <w:sz w:val="36"/>
          <w:szCs w:val="36"/>
        </w:rPr>
      </w:pPr>
      <w:r w:rsidRPr="00335574">
        <w:rPr>
          <w:rFonts w:ascii="Traditional Arabic" w:hAnsi="Traditional Arabic" w:cs="Traditional Arabic"/>
          <w:sz w:val="36"/>
          <w:szCs w:val="36"/>
          <w:rtl/>
        </w:rPr>
        <w:t>قُل لِّلْمُؤۡمِنِينَ يَغُضُّواْ مِنۡ أَبۡصَٰرِهِمۡ وَيَحۡفَظُواْ فُرُوجَهُمۡۚ ذَٰلِكَ أَزۡكَىٰ لَهُمۡۚ إِنَّ ٱللَّهَ خَبِيرُۢ بِمَا يَصۡنَعُونَ</w:t>
      </w:r>
    </w:p>
    <w:p w14:paraId="2FD8126B" w14:textId="77777777" w:rsidR="00335574" w:rsidRPr="00335574" w:rsidRDefault="00335574" w:rsidP="00335574">
      <w:pPr>
        <w:bidi/>
        <w:spacing w:after="0" w:line="240" w:lineRule="auto"/>
        <w:rPr>
          <w:rFonts w:ascii="Traditional Arabic" w:hAnsi="Traditional Arabic" w:cs="Traditional Arabic"/>
          <w:sz w:val="36"/>
          <w:szCs w:val="36"/>
        </w:rPr>
      </w:pPr>
    </w:p>
    <w:p w14:paraId="355DDBDA" w14:textId="12473E3B" w:rsidR="00335574" w:rsidRPr="00335574" w:rsidRDefault="00335574" w:rsidP="00335574">
      <w:pPr>
        <w:bidi/>
        <w:spacing w:after="0" w:line="240" w:lineRule="auto"/>
        <w:jc w:val="both"/>
        <w:rPr>
          <w:rFonts w:ascii="Traditional Arabic" w:hAnsi="Traditional Arabic" w:cs="Traditional Arabic"/>
          <w:sz w:val="36"/>
          <w:szCs w:val="36"/>
        </w:rPr>
      </w:pPr>
      <w:r w:rsidRPr="00335574">
        <w:rPr>
          <w:rFonts w:ascii="Traditional Arabic" w:hAnsi="Traditional Arabic" w:cs="Traditional Arabic"/>
          <w:sz w:val="36"/>
          <w:szCs w:val="36"/>
          <w:rtl/>
        </w:rPr>
        <w:t xml:space="preserve">العنوان الفرعي </w:t>
      </w:r>
      <w:r>
        <w:rPr>
          <w:rFonts w:ascii="Traditional Arabic" w:hAnsi="Traditional Arabic" w:cs="Traditional Arabic" w:hint="cs"/>
          <w:sz w:val="36"/>
          <w:szCs w:val="36"/>
          <w:rtl/>
        </w:rPr>
        <w:t>الأول</w:t>
      </w:r>
    </w:p>
    <w:p w14:paraId="52877103" w14:textId="491BB393" w:rsidR="00335574" w:rsidRPr="00340171" w:rsidRDefault="00335574" w:rsidP="00335574">
      <w:pPr>
        <w:bidi/>
        <w:spacing w:after="0" w:line="240" w:lineRule="auto"/>
        <w:jc w:val="both"/>
        <w:rPr>
          <w:rFonts w:ascii="Traditional Arabic" w:hAnsi="Traditional Arabic" w:cs="Traditional Arabic"/>
          <w:sz w:val="36"/>
          <w:szCs w:val="36"/>
        </w:rPr>
      </w:pPr>
      <w:r w:rsidRPr="00340171">
        <w:rPr>
          <w:rFonts w:ascii="Traditional Arabic" w:hAnsi="Traditional Arabic" w:cs="Traditional Arabic" w:hint="cs"/>
          <w:sz w:val="36"/>
          <w:szCs w:val="36"/>
          <w:rtl/>
        </w:rPr>
        <w:t>2.1</w:t>
      </w:r>
      <w:r w:rsidRPr="00340171">
        <w:rPr>
          <w:rFonts w:ascii="Traditional Arabic" w:hAnsi="Traditional Arabic" w:cs="Traditional Arabic"/>
          <w:sz w:val="36"/>
          <w:szCs w:val="36"/>
        </w:rPr>
        <w:t xml:space="preserve"> </w:t>
      </w:r>
      <w:r w:rsidRPr="00340171">
        <w:rPr>
          <w:rFonts w:ascii="Traditional Arabic" w:hAnsi="Traditional Arabic" w:cs="Traditional Arabic"/>
          <w:sz w:val="36"/>
          <w:szCs w:val="36"/>
          <w:rtl/>
        </w:rPr>
        <w:t>الدليل على الزواج</w:t>
      </w:r>
    </w:p>
    <w:p w14:paraId="31074ED7" w14:textId="77777777" w:rsidR="00335574" w:rsidRPr="00335574" w:rsidRDefault="00335574" w:rsidP="00335574">
      <w:pPr>
        <w:bidi/>
        <w:spacing w:after="0" w:line="240" w:lineRule="auto"/>
        <w:jc w:val="both"/>
        <w:rPr>
          <w:rFonts w:ascii="Traditional Arabic" w:hAnsi="Traditional Arabic" w:cs="Traditional Arabic"/>
          <w:sz w:val="36"/>
          <w:szCs w:val="36"/>
        </w:rPr>
      </w:pPr>
    </w:p>
    <w:p w14:paraId="00686447" w14:textId="77777777" w:rsidR="00335574" w:rsidRPr="00335574" w:rsidRDefault="00335574" w:rsidP="00335574">
      <w:pPr>
        <w:bidi/>
        <w:spacing w:after="0" w:line="240" w:lineRule="auto"/>
        <w:jc w:val="both"/>
        <w:rPr>
          <w:rFonts w:ascii="Traditional Arabic" w:hAnsi="Traditional Arabic" w:cs="Traditional Arabic"/>
          <w:sz w:val="36"/>
          <w:szCs w:val="36"/>
        </w:rPr>
      </w:pPr>
      <w:r w:rsidRPr="00335574">
        <w:rPr>
          <w:rFonts w:ascii="Traditional Arabic" w:hAnsi="Traditional Arabic" w:cs="Traditional Arabic"/>
          <w:sz w:val="36"/>
          <w:szCs w:val="36"/>
          <w:rtl/>
        </w:rPr>
        <w:t>قال رسول الله صلى الله عليه وسلم</w:t>
      </w:r>
      <w:r w:rsidRPr="00335574">
        <w:rPr>
          <w:rFonts w:ascii="Traditional Arabic" w:hAnsi="Traditional Arabic" w:cs="Traditional Arabic"/>
          <w:sz w:val="36"/>
          <w:szCs w:val="36"/>
        </w:rPr>
        <w:t>:</w:t>
      </w:r>
    </w:p>
    <w:p w14:paraId="3FDBA6EC" w14:textId="77777777" w:rsidR="00335574" w:rsidRPr="00335574" w:rsidRDefault="00335574" w:rsidP="00335574">
      <w:pPr>
        <w:bidi/>
        <w:spacing w:after="0" w:line="240" w:lineRule="auto"/>
        <w:jc w:val="both"/>
        <w:rPr>
          <w:rFonts w:ascii="Traditional Arabic" w:hAnsi="Traditional Arabic" w:cs="Traditional Arabic"/>
          <w:sz w:val="36"/>
          <w:szCs w:val="36"/>
        </w:rPr>
      </w:pPr>
    </w:p>
    <w:p w14:paraId="689F8F3D" w14:textId="77777777" w:rsidR="00335574" w:rsidRPr="00335574" w:rsidRDefault="00335574" w:rsidP="00335574">
      <w:pPr>
        <w:bidi/>
        <w:spacing w:after="0" w:line="240" w:lineRule="auto"/>
        <w:jc w:val="both"/>
        <w:rPr>
          <w:rFonts w:ascii="Traditional Arabic" w:hAnsi="Traditional Arabic" w:cs="Traditional Arabic"/>
          <w:sz w:val="36"/>
          <w:szCs w:val="36"/>
        </w:rPr>
      </w:pPr>
      <w:r w:rsidRPr="00335574">
        <w:rPr>
          <w:rFonts w:ascii="Traditional Arabic" w:hAnsi="Traditional Arabic" w:cs="Traditional Arabic"/>
          <w:sz w:val="36"/>
          <w:szCs w:val="36"/>
          <w:rtl/>
        </w:rPr>
        <w:t>قَالَ لَنَا النَّبِيُّ صَلَّى اللهُ عَلَيْهِ وَسَلَّمَ: «يَا مَعْشَرَ الشَّبَابِ مَنِ اسْتَطَاعَ مِنْكُمُ البَاءَةَ فَلْيَتَزَوَّجْ، وَمَنْ لَمْ يَسْتَطِعْ فَعَلَيْهِ بِالصَّوْمِ فَإِنَّهُ لَهُ وِجَاءٌ</w:t>
      </w:r>
      <w:r w:rsidRPr="00335574">
        <w:rPr>
          <w:rFonts w:ascii="Traditional Arabic" w:hAnsi="Traditional Arabic" w:cs="Traditional Arabic"/>
          <w:sz w:val="36"/>
          <w:szCs w:val="36"/>
        </w:rPr>
        <w:t>»</w:t>
      </w:r>
    </w:p>
    <w:p w14:paraId="4C4707C7" w14:textId="77777777" w:rsidR="00335574" w:rsidRPr="00335574" w:rsidRDefault="00335574" w:rsidP="00335574">
      <w:pPr>
        <w:bidi/>
        <w:spacing w:after="0" w:line="240" w:lineRule="auto"/>
        <w:jc w:val="both"/>
        <w:rPr>
          <w:rFonts w:ascii="Traditional Arabic" w:hAnsi="Traditional Arabic" w:cs="Traditional Arabic"/>
          <w:sz w:val="36"/>
          <w:szCs w:val="36"/>
        </w:rPr>
      </w:pPr>
    </w:p>
    <w:p w14:paraId="5C02375B" w14:textId="77777777" w:rsidR="00335574" w:rsidRPr="00335574" w:rsidRDefault="00335574" w:rsidP="00335574">
      <w:pPr>
        <w:bidi/>
        <w:spacing w:after="0" w:line="240" w:lineRule="auto"/>
        <w:jc w:val="both"/>
        <w:rPr>
          <w:rFonts w:ascii="Traditional Arabic" w:hAnsi="Traditional Arabic" w:cs="Traditional Arabic"/>
          <w:sz w:val="36"/>
          <w:szCs w:val="36"/>
        </w:rPr>
      </w:pPr>
      <w:r w:rsidRPr="00335574">
        <w:rPr>
          <w:rFonts w:ascii="Traditional Arabic" w:hAnsi="Traditional Arabic" w:cs="Traditional Arabic"/>
          <w:sz w:val="36"/>
          <w:szCs w:val="36"/>
        </w:rPr>
        <w:t>[</w:t>
      </w:r>
      <w:r w:rsidRPr="00335574">
        <w:rPr>
          <w:rFonts w:ascii="Traditional Arabic" w:hAnsi="Traditional Arabic" w:cs="Traditional Arabic"/>
          <w:sz w:val="36"/>
          <w:szCs w:val="36"/>
          <w:rtl/>
        </w:rPr>
        <w:t>البخاري، صحيح البخاري، كتاب النكاح، باب قول النبي...، رقم الحديث 5065</w:t>
      </w:r>
      <w:r w:rsidRPr="00335574">
        <w:rPr>
          <w:rFonts w:ascii="Traditional Arabic" w:hAnsi="Traditional Arabic" w:cs="Traditional Arabic"/>
          <w:sz w:val="36"/>
          <w:szCs w:val="36"/>
        </w:rPr>
        <w:t>]</w:t>
      </w:r>
    </w:p>
    <w:p w14:paraId="5C1284A2" w14:textId="77777777" w:rsidR="00335574" w:rsidRPr="00335574" w:rsidRDefault="00335574" w:rsidP="00335574">
      <w:pPr>
        <w:bidi/>
        <w:spacing w:after="0" w:line="240" w:lineRule="auto"/>
        <w:jc w:val="both"/>
        <w:rPr>
          <w:rFonts w:ascii="Traditional Arabic" w:hAnsi="Traditional Arabic" w:cs="Traditional Arabic"/>
          <w:sz w:val="36"/>
          <w:szCs w:val="36"/>
        </w:rPr>
      </w:pPr>
    </w:p>
    <w:p w14:paraId="4D772E3E" w14:textId="6177CEC0" w:rsidR="00335574" w:rsidRPr="00335574" w:rsidRDefault="00340171" w:rsidP="00335574">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شرح الحديث:</w:t>
      </w:r>
    </w:p>
    <w:p w14:paraId="7035CFDF" w14:textId="77777777" w:rsidR="00335574" w:rsidRPr="00335574" w:rsidRDefault="00335574" w:rsidP="00335574">
      <w:pPr>
        <w:bidi/>
        <w:spacing w:after="0" w:line="240" w:lineRule="auto"/>
        <w:jc w:val="both"/>
        <w:rPr>
          <w:rFonts w:ascii="Traditional Arabic" w:hAnsi="Traditional Arabic" w:cs="Traditional Arabic"/>
          <w:sz w:val="36"/>
          <w:szCs w:val="36"/>
        </w:rPr>
      </w:pPr>
    </w:p>
    <w:p w14:paraId="2034C05A" w14:textId="58F9414E" w:rsidR="00335574" w:rsidRPr="00335574" w:rsidRDefault="00340171" w:rsidP="00340171">
      <w:pPr>
        <w:bidi/>
        <w:spacing w:after="0" w:line="240" w:lineRule="auto"/>
        <w:jc w:val="both"/>
        <w:rPr>
          <w:rFonts w:ascii="Traditional Arabic" w:hAnsi="Traditional Arabic" w:cs="Traditional Arabic"/>
          <w:sz w:val="36"/>
          <w:szCs w:val="36"/>
        </w:rPr>
      </w:pPr>
      <w:r w:rsidRPr="00340171">
        <w:rPr>
          <w:rFonts w:ascii="Traditional Arabic" w:hAnsi="Traditional Arabic" w:cs="Traditional Arabic"/>
          <w:sz w:val="36"/>
          <w:szCs w:val="36"/>
          <w:rtl/>
        </w:rPr>
        <w:lastRenderedPageBreak/>
        <w:t>هذا الحديث يهدف إلى حفظ المجتمع من الفساد والانحراف الأخلاقي ويحث الشباب على اتخاذ خطوات عملية للوقاية من الوقوع في المعاصي، مع الأخذ في الاعتبار الظروف المالية والشخصية</w:t>
      </w:r>
    </w:p>
    <w:p w14:paraId="7A3897D7" w14:textId="77777777" w:rsidR="00340171" w:rsidRDefault="00340171" w:rsidP="00335574">
      <w:pPr>
        <w:bidi/>
        <w:spacing w:after="0" w:line="240" w:lineRule="auto"/>
        <w:jc w:val="both"/>
        <w:rPr>
          <w:rFonts w:ascii="Traditional Arabic" w:hAnsi="Traditional Arabic" w:cs="Traditional Arabic"/>
          <w:sz w:val="36"/>
          <w:szCs w:val="36"/>
          <w:rtl/>
        </w:rPr>
      </w:pPr>
    </w:p>
    <w:p w14:paraId="22C40AC6" w14:textId="6D4B3B8E" w:rsidR="00335574" w:rsidRPr="00335574" w:rsidRDefault="00335574" w:rsidP="00340171">
      <w:pPr>
        <w:bidi/>
        <w:spacing w:after="0" w:line="240" w:lineRule="auto"/>
        <w:jc w:val="both"/>
        <w:rPr>
          <w:rFonts w:ascii="Traditional Arabic" w:hAnsi="Traditional Arabic" w:cs="Traditional Arabic"/>
          <w:sz w:val="36"/>
          <w:szCs w:val="36"/>
        </w:rPr>
      </w:pPr>
      <w:r w:rsidRPr="00335574">
        <w:rPr>
          <w:rFonts w:ascii="Traditional Arabic" w:hAnsi="Traditional Arabic" w:cs="Traditional Arabic"/>
          <w:sz w:val="36"/>
          <w:szCs w:val="36"/>
          <w:rtl/>
        </w:rPr>
        <w:t xml:space="preserve">العنوان الفرعي </w:t>
      </w:r>
      <w:r>
        <w:rPr>
          <w:rFonts w:ascii="Traditional Arabic" w:hAnsi="Traditional Arabic" w:cs="Traditional Arabic" w:hint="cs"/>
          <w:sz w:val="36"/>
          <w:szCs w:val="36"/>
          <w:rtl/>
        </w:rPr>
        <w:t>الثاني</w:t>
      </w:r>
    </w:p>
    <w:p w14:paraId="4275729B" w14:textId="19E05B5B" w:rsidR="00335574" w:rsidRPr="00335574" w:rsidRDefault="00335574" w:rsidP="00335574">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2.1.1 </w:t>
      </w:r>
      <w:r w:rsidRPr="00335574">
        <w:rPr>
          <w:rFonts w:ascii="Traditional Arabic" w:hAnsi="Traditional Arabic" w:cs="Traditional Arabic"/>
          <w:sz w:val="36"/>
          <w:szCs w:val="36"/>
        </w:rPr>
        <w:t xml:space="preserve"> </w:t>
      </w:r>
      <w:r w:rsidRPr="00335574">
        <w:rPr>
          <w:rFonts w:ascii="Traditional Arabic" w:hAnsi="Traditional Arabic" w:cs="Traditional Arabic"/>
          <w:sz w:val="36"/>
          <w:szCs w:val="36"/>
          <w:rtl/>
        </w:rPr>
        <w:t>أهمية الزواج</w:t>
      </w:r>
    </w:p>
    <w:p w14:paraId="16AF60A5" w14:textId="77777777" w:rsidR="00340171" w:rsidRDefault="00340171" w:rsidP="00340171">
      <w:pPr>
        <w:bidi/>
        <w:spacing w:after="0" w:line="240" w:lineRule="auto"/>
        <w:jc w:val="both"/>
        <w:rPr>
          <w:rFonts w:ascii="Traditional Arabic" w:hAnsi="Traditional Arabic" w:cs="Traditional Arabic"/>
          <w:sz w:val="36"/>
          <w:szCs w:val="36"/>
        </w:rPr>
      </w:pPr>
    </w:p>
    <w:p w14:paraId="4150115C" w14:textId="77777777" w:rsidR="00340171" w:rsidRPr="00340171" w:rsidRDefault="00340171" w:rsidP="00340171">
      <w:pPr>
        <w:bidi/>
        <w:spacing w:after="0" w:line="240" w:lineRule="auto"/>
        <w:jc w:val="both"/>
        <w:rPr>
          <w:rFonts w:ascii="Arial" w:hAnsi="Arial"/>
          <w:b/>
          <w:bCs/>
          <w:sz w:val="36"/>
          <w:szCs w:val="36"/>
          <w:rtl/>
          <w:lang w:val="ms-MY"/>
        </w:rPr>
      </w:pPr>
      <w:r w:rsidRPr="00340171">
        <w:rPr>
          <w:rFonts w:ascii="Traditional Arabic" w:hAnsi="Traditional Arabic" w:cs="Traditional Arabic" w:hint="cs"/>
          <w:b/>
          <w:bCs/>
          <w:sz w:val="36"/>
          <w:szCs w:val="36"/>
          <w:rtl/>
        </w:rPr>
        <w:t xml:space="preserve">المراجع </w:t>
      </w:r>
      <w:r w:rsidRPr="00340171">
        <w:rPr>
          <w:rFonts w:ascii="Arial" w:hAnsi="Arial" w:hint="cs"/>
          <w:b/>
          <w:bCs/>
          <w:sz w:val="36"/>
          <w:szCs w:val="36"/>
          <w:rtl/>
          <w:lang w:val="ms-MY"/>
        </w:rPr>
        <w:t>:</w:t>
      </w:r>
    </w:p>
    <w:p w14:paraId="0266710E" w14:textId="77777777" w:rsidR="00340171" w:rsidRDefault="00340171" w:rsidP="00340171">
      <w:pPr>
        <w:numPr>
          <w:ilvl w:val="0"/>
          <w:numId w:val="1"/>
        </w:numPr>
        <w:bidi/>
        <w:spacing w:after="0" w:line="240" w:lineRule="auto"/>
        <w:jc w:val="both"/>
        <w:rPr>
          <w:rFonts w:ascii="Traditional Arabic" w:hAnsi="Traditional Arabic" w:cs="Traditional Arabic"/>
          <w:sz w:val="36"/>
          <w:szCs w:val="36"/>
        </w:rPr>
      </w:pPr>
      <w:r w:rsidRPr="00340171">
        <w:rPr>
          <w:rFonts w:ascii="Traditional Arabic" w:hAnsi="Traditional Arabic" w:cs="Traditional Arabic" w:hint="cs"/>
          <w:sz w:val="36"/>
          <w:szCs w:val="36"/>
          <w:rtl/>
        </w:rPr>
        <w:t>كلها تكتب باللغة ال</w:t>
      </w:r>
      <w:r>
        <w:rPr>
          <w:rFonts w:ascii="Traditional Arabic" w:hAnsi="Traditional Arabic" w:cs="Traditional Arabic" w:hint="cs"/>
          <w:sz w:val="36"/>
          <w:szCs w:val="36"/>
          <w:rtl/>
        </w:rPr>
        <w:t>عربية</w:t>
      </w:r>
      <w:r w:rsidRPr="00340171">
        <w:rPr>
          <w:rFonts w:ascii="Traditional Arabic" w:hAnsi="Traditional Arabic" w:cs="Traditional Arabic" w:hint="cs"/>
          <w:sz w:val="36"/>
          <w:szCs w:val="36"/>
          <w:rtl/>
        </w:rPr>
        <w:t>.</w:t>
      </w:r>
    </w:p>
    <w:p w14:paraId="3136BBAB" w14:textId="4321CA9B" w:rsidR="00340171" w:rsidRPr="00340171" w:rsidRDefault="00340171" w:rsidP="00340171">
      <w:pPr>
        <w:numPr>
          <w:ilvl w:val="0"/>
          <w:numId w:val="1"/>
        </w:numPr>
        <w:bidi/>
        <w:spacing w:after="0" w:line="240" w:lineRule="auto"/>
        <w:jc w:val="both"/>
        <w:rPr>
          <w:rFonts w:ascii="Traditional Arabic" w:hAnsi="Traditional Arabic" w:cs="Traditional Arabic"/>
          <w:sz w:val="36"/>
          <w:szCs w:val="36"/>
        </w:rPr>
      </w:pPr>
      <w:r w:rsidRPr="00340171">
        <w:rPr>
          <w:rFonts w:ascii="Traditional Arabic" w:hAnsi="Traditional Arabic" w:cs="Traditional Arabic" w:hint="cs"/>
          <w:sz w:val="36"/>
          <w:szCs w:val="36"/>
          <w:rtl/>
        </w:rPr>
        <w:t>الاعتماد على نظام</w:t>
      </w:r>
      <w:r w:rsidRPr="00340171">
        <w:rPr>
          <w:rFonts w:ascii="Traditional Arabic" w:hAnsi="Traditional Arabic" w:cs="Traditional Arabic" w:hint="cs"/>
          <w:b/>
          <w:bCs/>
          <w:sz w:val="32"/>
          <w:szCs w:val="32"/>
          <w:rtl/>
        </w:rPr>
        <w:t xml:space="preserve"> </w:t>
      </w:r>
      <w:r w:rsidRPr="00340171">
        <w:rPr>
          <w:rFonts w:ascii="Arial" w:hAnsi="Arial"/>
          <w:sz w:val="20"/>
          <w:szCs w:val="20"/>
          <w:lang w:val="ms-MY"/>
        </w:rPr>
        <w:t>APA (American Psychological Association)</w:t>
      </w:r>
      <w:r w:rsidRPr="00340171">
        <w:rPr>
          <w:rFonts w:ascii="Arial" w:hAnsi="Arial" w:hint="cs"/>
          <w:sz w:val="20"/>
          <w:szCs w:val="20"/>
          <w:rtl/>
          <w:lang w:val="ms-MY"/>
        </w:rPr>
        <w:t xml:space="preserve">. </w:t>
      </w:r>
      <w:r w:rsidRPr="00340171">
        <w:rPr>
          <w:rFonts w:ascii="Traditional Arabic" w:hAnsi="Traditional Arabic" w:cs="Traditional Arabic" w:hint="cs"/>
          <w:sz w:val="32"/>
          <w:szCs w:val="32"/>
          <w:rtl/>
        </w:rPr>
        <w:t>انظر</w:t>
      </w:r>
      <w:r w:rsidRPr="00340171">
        <w:rPr>
          <w:rFonts w:ascii="Arial" w:hAnsi="Arial" w:hint="cs"/>
          <w:sz w:val="20"/>
          <w:szCs w:val="20"/>
          <w:rtl/>
          <w:lang w:val="ms-MY"/>
        </w:rPr>
        <w:t xml:space="preserve">: </w:t>
      </w:r>
      <w:r w:rsidRPr="00340171">
        <w:rPr>
          <w:rFonts w:ascii="Arial" w:hAnsi="Arial"/>
          <w:sz w:val="20"/>
          <w:szCs w:val="20"/>
          <w:u w:val="single"/>
          <w:lang w:val="ms-MY"/>
        </w:rPr>
        <w:t>http://www.apastyle.org/index.aspx</w:t>
      </w:r>
    </w:p>
    <w:p w14:paraId="710E012D" w14:textId="77777777" w:rsidR="00340171" w:rsidRPr="00335574" w:rsidRDefault="00340171" w:rsidP="00340171">
      <w:pPr>
        <w:bidi/>
        <w:spacing w:after="0" w:line="240" w:lineRule="auto"/>
        <w:jc w:val="both"/>
        <w:rPr>
          <w:rFonts w:ascii="Traditional Arabic" w:hAnsi="Traditional Arabic" w:cs="Traditional Arabic"/>
          <w:sz w:val="36"/>
          <w:szCs w:val="36"/>
        </w:rPr>
      </w:pPr>
    </w:p>
    <w:sectPr w:rsidR="00340171" w:rsidRPr="00335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95460"/>
    <w:multiLevelType w:val="hybridMultilevel"/>
    <w:tmpl w:val="4B3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10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74"/>
    <w:rsid w:val="00215883"/>
    <w:rsid w:val="00335574"/>
    <w:rsid w:val="00340171"/>
    <w:rsid w:val="00393CB0"/>
    <w:rsid w:val="00823036"/>
    <w:rsid w:val="0090553D"/>
    <w:rsid w:val="00945BB1"/>
    <w:rsid w:val="00A8661B"/>
    <w:rsid w:val="00DA505D"/>
    <w:rsid w:val="00F53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D8DC"/>
  <w15:chartTrackingRefBased/>
  <w15:docId w15:val="{488397C0-EAE3-4657-BACE-469EB54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5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5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5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5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5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5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5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5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5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5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574"/>
    <w:rPr>
      <w:rFonts w:eastAsiaTheme="majorEastAsia" w:cstheme="majorBidi"/>
      <w:color w:val="272727" w:themeColor="text1" w:themeTint="D8"/>
    </w:rPr>
  </w:style>
  <w:style w:type="paragraph" w:styleId="Title">
    <w:name w:val="Title"/>
    <w:basedOn w:val="Normal"/>
    <w:next w:val="Normal"/>
    <w:link w:val="TitleChar"/>
    <w:uiPriority w:val="10"/>
    <w:qFormat/>
    <w:rsid w:val="0033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574"/>
    <w:pPr>
      <w:spacing w:before="160"/>
      <w:jc w:val="center"/>
    </w:pPr>
    <w:rPr>
      <w:i/>
      <w:iCs/>
      <w:color w:val="404040" w:themeColor="text1" w:themeTint="BF"/>
    </w:rPr>
  </w:style>
  <w:style w:type="character" w:customStyle="1" w:styleId="QuoteChar">
    <w:name w:val="Quote Char"/>
    <w:basedOn w:val="DefaultParagraphFont"/>
    <w:link w:val="Quote"/>
    <w:uiPriority w:val="29"/>
    <w:rsid w:val="00335574"/>
    <w:rPr>
      <w:i/>
      <w:iCs/>
      <w:color w:val="404040" w:themeColor="text1" w:themeTint="BF"/>
    </w:rPr>
  </w:style>
  <w:style w:type="paragraph" w:styleId="ListParagraph">
    <w:name w:val="List Paragraph"/>
    <w:basedOn w:val="Normal"/>
    <w:uiPriority w:val="34"/>
    <w:qFormat/>
    <w:rsid w:val="00335574"/>
    <w:pPr>
      <w:ind w:left="720"/>
      <w:contextualSpacing/>
    </w:pPr>
  </w:style>
  <w:style w:type="character" w:styleId="IntenseEmphasis">
    <w:name w:val="Intense Emphasis"/>
    <w:basedOn w:val="DefaultParagraphFont"/>
    <w:uiPriority w:val="21"/>
    <w:qFormat/>
    <w:rsid w:val="00335574"/>
    <w:rPr>
      <w:i/>
      <w:iCs/>
      <w:color w:val="2F5496" w:themeColor="accent1" w:themeShade="BF"/>
    </w:rPr>
  </w:style>
  <w:style w:type="paragraph" w:styleId="IntenseQuote">
    <w:name w:val="Intense Quote"/>
    <w:basedOn w:val="Normal"/>
    <w:next w:val="Normal"/>
    <w:link w:val="IntenseQuoteChar"/>
    <w:uiPriority w:val="30"/>
    <w:qFormat/>
    <w:rsid w:val="00335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574"/>
    <w:rPr>
      <w:i/>
      <w:iCs/>
      <w:color w:val="2F5496" w:themeColor="accent1" w:themeShade="BF"/>
    </w:rPr>
  </w:style>
  <w:style w:type="character" w:styleId="IntenseReference">
    <w:name w:val="Intense Reference"/>
    <w:basedOn w:val="DefaultParagraphFont"/>
    <w:uiPriority w:val="32"/>
    <w:qFormat/>
    <w:rsid w:val="00335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2025-01-28T09:22:00Z</dcterms:created>
  <dcterms:modified xsi:type="dcterms:W3CDTF">2025-02-03T02:24:00Z</dcterms:modified>
</cp:coreProperties>
</file>